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C7" w:rsidRPr="0025017A" w:rsidRDefault="00F76CC4" w:rsidP="00C7726F">
      <w:pPr>
        <w:spacing w:before="240"/>
        <w:ind w:left="-1260"/>
        <w:jc w:val="center"/>
        <w:rPr>
          <w:rFonts w:ascii="Arial" w:hAnsi="Arial" w:cs="Arial"/>
          <w:b/>
          <w:color w:val="7F7F7F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-1085850</wp:posOffset>
            </wp:positionH>
            <wp:positionV relativeFrom="paragraph">
              <wp:posOffset>-777240</wp:posOffset>
            </wp:positionV>
            <wp:extent cx="7759065" cy="10687050"/>
            <wp:effectExtent l="0" t="0" r="0" b="0"/>
            <wp:wrapNone/>
            <wp:docPr id="3" name="Рисунок 3" descr="bg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g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06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7F7F7F"/>
          <w:sz w:val="36"/>
          <w:lang w:val="en-US"/>
        </w:rPr>
        <w:t>IR</w:t>
      </w:r>
      <w:r w:rsidR="003B38C7" w:rsidRPr="0025017A">
        <w:rPr>
          <w:rFonts w:ascii="Arial" w:hAnsi="Arial" w:cs="Arial"/>
          <w:b/>
          <w:color w:val="7F7F7F"/>
          <w:sz w:val="36"/>
        </w:rPr>
        <w:t>-релиз</w:t>
      </w:r>
    </w:p>
    <w:p w:rsidR="003B38C7" w:rsidRDefault="003B38C7" w:rsidP="009E5EDF">
      <w:pPr>
        <w:spacing w:before="240"/>
        <w:ind w:right="849"/>
        <w:rPr>
          <w:rFonts w:ascii="Arial" w:hAnsi="Arial" w:cs="Arial"/>
          <w:b/>
        </w:rPr>
      </w:pPr>
      <w:r w:rsidRPr="00C7726F">
        <w:rPr>
          <w:rFonts w:ascii="Arial" w:hAnsi="Arial" w:cs="Arial"/>
          <w:b/>
        </w:rPr>
        <w:t xml:space="preserve">г. </w:t>
      </w:r>
      <w:r w:rsidR="003C68BB">
        <w:rPr>
          <w:rFonts w:ascii="Arial" w:hAnsi="Arial" w:cs="Arial"/>
          <w:b/>
        </w:rPr>
        <w:t>Красноярск</w:t>
      </w:r>
      <w:r w:rsidR="00EA7885">
        <w:rPr>
          <w:rFonts w:ascii="Arial" w:hAnsi="Arial" w:cs="Arial"/>
          <w:b/>
        </w:rPr>
        <w:t xml:space="preserve">       </w:t>
      </w:r>
      <w:r w:rsidR="00EA7885">
        <w:rPr>
          <w:rFonts w:ascii="Arial" w:hAnsi="Arial" w:cs="Arial"/>
          <w:b/>
        </w:rPr>
        <w:tab/>
      </w:r>
      <w:r w:rsidR="009E5EDF">
        <w:rPr>
          <w:rFonts w:ascii="Arial" w:hAnsi="Arial" w:cs="Arial"/>
          <w:b/>
        </w:rPr>
        <w:t xml:space="preserve">                         </w:t>
      </w:r>
      <w:r w:rsidR="009E5EDF" w:rsidRPr="00481963">
        <w:rPr>
          <w:rFonts w:ascii="Arial" w:hAnsi="Arial" w:cs="Arial"/>
          <w:b/>
          <w:i/>
        </w:rPr>
        <w:t xml:space="preserve">   </w:t>
      </w:r>
      <w:r w:rsidR="009E5EDF">
        <w:rPr>
          <w:rFonts w:ascii="Arial" w:hAnsi="Arial" w:cs="Arial"/>
          <w:b/>
        </w:rPr>
        <w:t xml:space="preserve">                         </w:t>
      </w:r>
      <w:r w:rsidR="00754344">
        <w:rPr>
          <w:rFonts w:ascii="Arial" w:hAnsi="Arial" w:cs="Arial"/>
          <w:b/>
        </w:rPr>
        <w:t xml:space="preserve">      </w:t>
      </w:r>
      <w:r w:rsidR="009E5EDF">
        <w:rPr>
          <w:rFonts w:ascii="Arial" w:hAnsi="Arial" w:cs="Arial"/>
          <w:b/>
        </w:rPr>
        <w:t xml:space="preserve">          </w:t>
      </w:r>
      <w:r w:rsidR="00E57FA6" w:rsidRPr="00DF4B18">
        <w:rPr>
          <w:rFonts w:ascii="Arial" w:hAnsi="Arial" w:cs="Arial"/>
          <w:b/>
        </w:rPr>
        <w:t xml:space="preserve">        </w:t>
      </w:r>
      <w:r w:rsidR="004B07C2" w:rsidRPr="004B07C2">
        <w:rPr>
          <w:rFonts w:ascii="Arial" w:hAnsi="Arial" w:cs="Arial"/>
          <w:b/>
        </w:rPr>
        <w:t>2</w:t>
      </w:r>
      <w:r w:rsidR="004B07C2">
        <w:rPr>
          <w:rFonts w:ascii="Arial" w:hAnsi="Arial" w:cs="Arial"/>
          <w:b/>
          <w:lang w:val="en-US"/>
        </w:rPr>
        <w:t>9</w:t>
      </w:r>
      <w:r w:rsidR="009E5EDF">
        <w:rPr>
          <w:rFonts w:ascii="Arial" w:hAnsi="Arial" w:cs="Arial"/>
          <w:b/>
        </w:rPr>
        <w:t>.</w:t>
      </w:r>
      <w:r w:rsidR="0087571B">
        <w:rPr>
          <w:rFonts w:ascii="Arial" w:hAnsi="Arial" w:cs="Arial"/>
          <w:b/>
        </w:rPr>
        <w:t>0</w:t>
      </w:r>
      <w:r w:rsidR="003108FF">
        <w:rPr>
          <w:rFonts w:ascii="Arial" w:hAnsi="Arial" w:cs="Arial"/>
          <w:b/>
        </w:rPr>
        <w:t>7</w:t>
      </w:r>
      <w:r w:rsidR="009E5EDF">
        <w:rPr>
          <w:rFonts w:ascii="Arial" w:hAnsi="Arial" w:cs="Arial"/>
          <w:b/>
        </w:rPr>
        <w:t>.201</w:t>
      </w:r>
      <w:r w:rsidR="00F72B8B" w:rsidRPr="00F72B8B">
        <w:rPr>
          <w:rFonts w:ascii="Arial" w:hAnsi="Arial" w:cs="Arial"/>
          <w:b/>
        </w:rPr>
        <w:t>6</w:t>
      </w:r>
      <w:r w:rsidRPr="00C7726F">
        <w:rPr>
          <w:rFonts w:ascii="Arial" w:hAnsi="Arial" w:cs="Arial"/>
          <w:b/>
        </w:rPr>
        <w:tab/>
        <w:t xml:space="preserve">         </w:t>
      </w:r>
      <w:r w:rsidRPr="00C7726F">
        <w:rPr>
          <w:rFonts w:ascii="Arial" w:hAnsi="Arial" w:cs="Arial"/>
          <w:b/>
        </w:rPr>
        <w:tab/>
      </w:r>
      <w:r w:rsidRPr="00C7726F">
        <w:rPr>
          <w:rFonts w:ascii="Arial" w:hAnsi="Arial" w:cs="Arial"/>
          <w:b/>
        </w:rPr>
        <w:tab/>
      </w:r>
      <w:r w:rsidR="00C7726F">
        <w:rPr>
          <w:rFonts w:ascii="Arial" w:hAnsi="Arial" w:cs="Arial"/>
          <w:b/>
        </w:rPr>
        <w:tab/>
      </w:r>
      <w:r w:rsidR="00C7726F">
        <w:rPr>
          <w:rFonts w:ascii="Arial" w:hAnsi="Arial" w:cs="Arial"/>
          <w:b/>
        </w:rPr>
        <w:tab/>
      </w:r>
    </w:p>
    <w:p w:rsidR="00FD5A82" w:rsidRDefault="00F25EFF" w:rsidP="0087571B">
      <w:pPr>
        <w:pStyle w:val="a3"/>
        <w:ind w:right="424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МРСК Сибири </w:t>
      </w:r>
      <w:r w:rsidR="00FD5A82">
        <w:rPr>
          <w:rFonts w:ascii="Arial" w:eastAsia="Times New Roman" w:hAnsi="Arial" w:cs="Arial"/>
          <w:b/>
          <w:sz w:val="24"/>
          <w:szCs w:val="24"/>
          <w:lang w:eastAsia="ru-RU"/>
        </w:rPr>
        <w:t>опубликовала финансовые показатели</w:t>
      </w:r>
      <w:r w:rsidR="007234D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3108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 1 полугодие </w:t>
      </w:r>
      <w:r w:rsidR="007234D9">
        <w:rPr>
          <w:rFonts w:ascii="Arial" w:eastAsia="Times New Roman" w:hAnsi="Arial" w:cs="Arial"/>
          <w:b/>
          <w:sz w:val="24"/>
          <w:szCs w:val="24"/>
          <w:lang w:eastAsia="ru-RU"/>
        </w:rPr>
        <w:t>201</w:t>
      </w:r>
      <w:r w:rsidR="003108FF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="007234D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года</w:t>
      </w:r>
      <w:r w:rsidR="00FD5A82">
        <w:rPr>
          <w:rFonts w:ascii="Arial" w:eastAsia="Times New Roman" w:hAnsi="Arial" w:cs="Arial"/>
          <w:b/>
          <w:sz w:val="24"/>
          <w:szCs w:val="24"/>
          <w:lang w:eastAsia="ru-RU"/>
        </w:rPr>
        <w:t>, которые превзошли показатели бизнес-плана</w:t>
      </w:r>
    </w:p>
    <w:bookmarkEnd w:id="0"/>
    <w:p w:rsidR="00FD5A82" w:rsidRDefault="00FD5A82" w:rsidP="0087571B">
      <w:pPr>
        <w:pStyle w:val="a3"/>
        <w:ind w:right="424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D5A82" w:rsidRDefault="00FD5A82" w:rsidP="00FD5A82">
      <w:pPr>
        <w:pStyle w:val="a3"/>
        <w:ind w:right="424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108FF" w:rsidRPr="003108FF" w:rsidRDefault="003108FF" w:rsidP="003108FF">
      <w:pPr>
        <w:pStyle w:val="a3"/>
        <w:ind w:right="424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08FF">
        <w:rPr>
          <w:rFonts w:ascii="Arial" w:eastAsia="Times New Roman" w:hAnsi="Arial" w:cs="Arial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3108FF">
        <w:rPr>
          <w:rFonts w:ascii="Arial" w:eastAsia="Times New Roman" w:hAnsi="Arial" w:cs="Arial"/>
          <w:sz w:val="24"/>
          <w:szCs w:val="24"/>
          <w:lang w:eastAsia="ru-RU"/>
        </w:rPr>
        <w:t>.07.201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3108FF">
        <w:rPr>
          <w:rFonts w:ascii="Arial" w:eastAsia="Times New Roman" w:hAnsi="Arial" w:cs="Arial"/>
          <w:sz w:val="24"/>
          <w:szCs w:val="24"/>
          <w:lang w:eastAsia="ru-RU"/>
        </w:rPr>
        <w:t xml:space="preserve"> МРСК Сибири опубликовала финансовую отчетность за 1 полугодие 201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3108FF">
        <w:rPr>
          <w:rFonts w:ascii="Arial" w:eastAsia="Times New Roman" w:hAnsi="Arial" w:cs="Arial"/>
          <w:sz w:val="24"/>
          <w:szCs w:val="24"/>
          <w:lang w:eastAsia="ru-RU"/>
        </w:rPr>
        <w:t xml:space="preserve"> г., подготовленную в соответствии с российскими стандартами бухгалтерского учета (РСБУ).</w:t>
      </w:r>
    </w:p>
    <w:p w:rsidR="003108FF" w:rsidRPr="003108FF" w:rsidRDefault="003108FF" w:rsidP="003108FF">
      <w:pPr>
        <w:pStyle w:val="a3"/>
        <w:ind w:right="424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08FF">
        <w:rPr>
          <w:rFonts w:ascii="Arial" w:eastAsia="Times New Roman" w:hAnsi="Arial" w:cs="Arial"/>
          <w:sz w:val="24"/>
          <w:szCs w:val="24"/>
          <w:lang w:eastAsia="ru-RU"/>
        </w:rPr>
        <w:t>Финансовые показатели ПАО «МРСК Сибири» за 1 полугодие 201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6 </w:t>
      </w:r>
      <w:r w:rsidRPr="003108FF">
        <w:rPr>
          <w:rFonts w:ascii="Arial" w:eastAsia="Times New Roman" w:hAnsi="Arial" w:cs="Arial"/>
          <w:sz w:val="24"/>
          <w:szCs w:val="24"/>
          <w:lang w:eastAsia="ru-RU"/>
        </w:rPr>
        <w:t>года:</w:t>
      </w:r>
    </w:p>
    <w:p w:rsidR="003108FF" w:rsidRPr="003108FF" w:rsidRDefault="003108FF" w:rsidP="003108FF">
      <w:pPr>
        <w:pStyle w:val="a3"/>
        <w:ind w:right="424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08FF">
        <w:rPr>
          <w:rFonts w:ascii="Arial" w:eastAsia="Times New Roman" w:hAnsi="Arial" w:cs="Arial"/>
          <w:sz w:val="24"/>
          <w:szCs w:val="24"/>
          <w:lang w:eastAsia="ru-RU"/>
        </w:rPr>
        <w:t xml:space="preserve">- выручка </w:t>
      </w:r>
      <w:r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Pr="003108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108FF">
        <w:rPr>
          <w:rFonts w:ascii="Arial" w:eastAsia="Times New Roman" w:hAnsi="Arial" w:cs="Arial"/>
          <w:sz w:val="24"/>
          <w:szCs w:val="24"/>
          <w:lang w:eastAsia="ru-RU"/>
        </w:rPr>
        <w:t>млрд</w:t>
      </w:r>
      <w:proofErr w:type="gramEnd"/>
      <w:r w:rsidRPr="003108FF">
        <w:rPr>
          <w:rFonts w:ascii="Arial" w:eastAsia="Times New Roman" w:hAnsi="Arial" w:cs="Arial"/>
          <w:sz w:val="24"/>
          <w:szCs w:val="24"/>
          <w:lang w:eastAsia="ru-RU"/>
        </w:rPr>
        <w:t xml:space="preserve"> руб. (</w:t>
      </w:r>
      <w:r w:rsidR="00AD58AF">
        <w:rPr>
          <w:rFonts w:ascii="Arial" w:eastAsia="Times New Roman" w:hAnsi="Arial" w:cs="Arial"/>
          <w:sz w:val="24"/>
          <w:szCs w:val="24"/>
          <w:lang w:eastAsia="ru-RU"/>
        </w:rPr>
        <w:t>за аналогичный период прошлого года</w:t>
      </w:r>
      <w:r w:rsidRPr="003108FF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3108FF">
        <w:rPr>
          <w:rFonts w:ascii="Arial" w:eastAsia="Times New Roman" w:hAnsi="Arial" w:cs="Arial"/>
          <w:sz w:val="24"/>
          <w:szCs w:val="24"/>
          <w:lang w:eastAsia="ru-RU"/>
        </w:rPr>
        <w:t xml:space="preserve"> млрд руб.);</w:t>
      </w:r>
    </w:p>
    <w:p w:rsidR="003108FF" w:rsidRPr="003108FF" w:rsidRDefault="003108FF" w:rsidP="003108FF">
      <w:pPr>
        <w:pStyle w:val="a3"/>
        <w:ind w:right="424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08FF">
        <w:rPr>
          <w:rFonts w:ascii="Arial" w:eastAsia="Times New Roman" w:hAnsi="Arial" w:cs="Arial"/>
          <w:sz w:val="24"/>
          <w:szCs w:val="24"/>
          <w:lang w:eastAsia="ru-RU"/>
        </w:rPr>
        <w:t xml:space="preserve">- затраты с учетом управленческих и коммерческих расходов </w:t>
      </w:r>
      <w:r w:rsidR="004E16A9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3108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108FF">
        <w:rPr>
          <w:rFonts w:ascii="Arial" w:eastAsia="Times New Roman" w:hAnsi="Arial" w:cs="Arial"/>
          <w:sz w:val="24"/>
          <w:szCs w:val="24"/>
          <w:lang w:eastAsia="ru-RU"/>
        </w:rPr>
        <w:t>млрд</w:t>
      </w:r>
      <w:proofErr w:type="gramEnd"/>
      <w:r w:rsidRPr="003108FF">
        <w:rPr>
          <w:rFonts w:ascii="Arial" w:eastAsia="Times New Roman" w:hAnsi="Arial" w:cs="Arial"/>
          <w:sz w:val="24"/>
          <w:szCs w:val="24"/>
          <w:lang w:eastAsia="ru-RU"/>
        </w:rPr>
        <w:t xml:space="preserve"> руб. (</w:t>
      </w:r>
      <w:r w:rsidR="00AD58AF">
        <w:rPr>
          <w:rFonts w:ascii="Arial" w:eastAsia="Times New Roman" w:hAnsi="Arial" w:cs="Arial"/>
          <w:sz w:val="24"/>
          <w:szCs w:val="24"/>
          <w:lang w:eastAsia="ru-RU"/>
        </w:rPr>
        <w:t>за аналогичный период прошлого года</w:t>
      </w:r>
      <w:r w:rsidR="00AD58AF" w:rsidRPr="003108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108FF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="004E16A9">
        <w:rPr>
          <w:rFonts w:ascii="Arial" w:eastAsia="Times New Roman" w:hAnsi="Arial" w:cs="Arial"/>
          <w:sz w:val="24"/>
          <w:szCs w:val="24"/>
          <w:lang w:eastAsia="ru-RU"/>
        </w:rPr>
        <w:t xml:space="preserve">19 </w:t>
      </w:r>
      <w:r w:rsidRPr="003108FF">
        <w:rPr>
          <w:rFonts w:ascii="Arial" w:eastAsia="Times New Roman" w:hAnsi="Arial" w:cs="Arial"/>
          <w:sz w:val="24"/>
          <w:szCs w:val="24"/>
          <w:lang w:eastAsia="ru-RU"/>
        </w:rPr>
        <w:t xml:space="preserve"> млрд руб.);</w:t>
      </w:r>
    </w:p>
    <w:p w:rsidR="003108FF" w:rsidRPr="007165D6" w:rsidRDefault="003108FF" w:rsidP="003108FF">
      <w:pPr>
        <w:pStyle w:val="a3"/>
        <w:ind w:right="424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08FF">
        <w:rPr>
          <w:rFonts w:ascii="Arial" w:eastAsia="Times New Roman" w:hAnsi="Arial" w:cs="Arial"/>
          <w:sz w:val="24"/>
          <w:szCs w:val="24"/>
          <w:lang w:eastAsia="ru-RU"/>
        </w:rPr>
        <w:t xml:space="preserve">- чистый убыток </w:t>
      </w:r>
      <w:r w:rsidR="004E16A9">
        <w:rPr>
          <w:rFonts w:ascii="Arial" w:eastAsia="Times New Roman" w:hAnsi="Arial" w:cs="Arial"/>
          <w:sz w:val="24"/>
          <w:szCs w:val="24"/>
          <w:lang w:eastAsia="ru-RU"/>
        </w:rPr>
        <w:t>1,8</w:t>
      </w:r>
      <w:r w:rsidRPr="003108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108FF">
        <w:rPr>
          <w:rFonts w:ascii="Arial" w:eastAsia="Times New Roman" w:hAnsi="Arial" w:cs="Arial"/>
          <w:sz w:val="24"/>
          <w:szCs w:val="24"/>
          <w:lang w:eastAsia="ru-RU"/>
        </w:rPr>
        <w:t>млрд</w:t>
      </w:r>
      <w:proofErr w:type="gramEnd"/>
      <w:r w:rsidRPr="003108FF">
        <w:rPr>
          <w:rFonts w:ascii="Arial" w:eastAsia="Times New Roman" w:hAnsi="Arial" w:cs="Arial"/>
          <w:sz w:val="24"/>
          <w:szCs w:val="24"/>
          <w:lang w:eastAsia="ru-RU"/>
        </w:rPr>
        <w:t xml:space="preserve"> руб.</w:t>
      </w:r>
      <w:r w:rsidR="00240826">
        <w:rPr>
          <w:rFonts w:ascii="Arial" w:eastAsia="Times New Roman" w:hAnsi="Arial" w:cs="Arial"/>
          <w:sz w:val="24"/>
          <w:szCs w:val="24"/>
          <w:lang w:eastAsia="ru-RU"/>
        </w:rPr>
        <w:t>, при плановом убытке 2,2 млрд руб</w:t>
      </w:r>
      <w:r w:rsidR="00AD58AF" w:rsidRPr="007165D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40826" w:rsidRDefault="00AE21C1" w:rsidP="0087571B">
      <w:pPr>
        <w:pStyle w:val="a3"/>
        <w:ind w:right="424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21C1">
        <w:rPr>
          <w:rFonts w:ascii="Arial" w:eastAsia="Times New Roman" w:hAnsi="Arial" w:cs="Arial"/>
          <w:sz w:val="24"/>
          <w:szCs w:val="24"/>
          <w:lang w:eastAsia="ru-RU"/>
        </w:rPr>
        <w:t xml:space="preserve">С финансовой отчетностью по РСБУ за </w:t>
      </w:r>
      <w:r w:rsidR="00240826">
        <w:rPr>
          <w:rFonts w:ascii="Arial" w:eastAsia="Times New Roman" w:hAnsi="Arial" w:cs="Arial"/>
          <w:sz w:val="24"/>
          <w:szCs w:val="24"/>
          <w:lang w:eastAsia="ru-RU"/>
        </w:rPr>
        <w:t xml:space="preserve">1 полугодие </w:t>
      </w:r>
      <w:r w:rsidRPr="00AE21C1">
        <w:rPr>
          <w:rFonts w:ascii="Arial" w:eastAsia="Times New Roman" w:hAnsi="Arial" w:cs="Arial"/>
          <w:sz w:val="24"/>
          <w:szCs w:val="24"/>
          <w:lang w:eastAsia="ru-RU"/>
        </w:rPr>
        <w:t>201</w:t>
      </w:r>
      <w:r w:rsidR="00240826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AE21C1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 w:rsidR="00240826">
        <w:rPr>
          <w:rFonts w:ascii="Arial" w:eastAsia="Times New Roman" w:hAnsi="Arial" w:cs="Arial"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можно ознакомиться по адресу:</w:t>
      </w:r>
      <w:r w:rsidR="002408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6" w:history="1">
        <w:r w:rsidR="00240826" w:rsidRPr="000A2F0D">
          <w:rPr>
            <w:rStyle w:val="a8"/>
            <w:rFonts w:ascii="Arial" w:eastAsia="Times New Roman" w:hAnsi="Arial" w:cs="Arial"/>
            <w:sz w:val="24"/>
            <w:szCs w:val="24"/>
            <w:lang w:eastAsia="ru-RU"/>
          </w:rPr>
          <w:t>http://www.mrsk-sib.ru/index.php?option=com_content&amp;</w:t>
        </w:r>
      </w:hyperlink>
    </w:p>
    <w:p w:rsidR="00AE21C1" w:rsidRPr="00AD58AF" w:rsidRDefault="00D740DC" w:rsidP="007234D9">
      <w:pPr>
        <w:pStyle w:val="a3"/>
        <w:ind w:right="424"/>
        <w:jc w:val="both"/>
        <w:rPr>
          <w:rStyle w:val="a8"/>
          <w:rFonts w:ascii="Arial" w:hAnsi="Arial" w:cs="Arial"/>
          <w:lang w:val="en-US"/>
        </w:rPr>
      </w:pPr>
      <w:proofErr w:type="gramStart"/>
      <w:r w:rsidRPr="00AD58AF">
        <w:rPr>
          <w:rStyle w:val="a8"/>
          <w:rFonts w:ascii="Arial" w:hAnsi="Arial" w:cs="Arial"/>
          <w:lang w:val="en-US"/>
        </w:rPr>
        <w:t>view=</w:t>
      </w:r>
      <w:proofErr w:type="spellStart"/>
      <w:proofErr w:type="gramEnd"/>
      <w:r w:rsidRPr="00AD58AF">
        <w:rPr>
          <w:rStyle w:val="a8"/>
          <w:rFonts w:ascii="Arial" w:hAnsi="Arial" w:cs="Arial"/>
          <w:lang w:val="en-US"/>
        </w:rPr>
        <w:t>article&amp;id</w:t>
      </w:r>
      <w:proofErr w:type="spellEnd"/>
      <w:r w:rsidRPr="00AD58AF">
        <w:rPr>
          <w:rStyle w:val="a8"/>
          <w:rFonts w:ascii="Arial" w:hAnsi="Arial" w:cs="Arial"/>
          <w:lang w:val="en-US"/>
        </w:rPr>
        <w:t>=31&amp;Itemid=2005&amp;lang=ru40</w:t>
      </w:r>
      <w:r w:rsidR="008B58AB" w:rsidRPr="00AD58AF">
        <w:rPr>
          <w:rStyle w:val="a8"/>
          <w:rFonts w:ascii="Arial" w:hAnsi="Arial" w:cs="Arial"/>
          <w:lang w:val="en-US"/>
        </w:rPr>
        <w:t>.</w:t>
      </w:r>
      <w:r w:rsidRPr="00AD58AF">
        <w:rPr>
          <w:rStyle w:val="a8"/>
          <w:rFonts w:ascii="Arial" w:hAnsi="Arial" w:cs="Arial"/>
          <w:lang w:val="en-US"/>
        </w:rPr>
        <w:t xml:space="preserve"> </w:t>
      </w:r>
    </w:p>
    <w:p w:rsidR="007234D9" w:rsidRPr="00240826" w:rsidRDefault="007234D9" w:rsidP="007234D9">
      <w:pPr>
        <w:pStyle w:val="a3"/>
        <w:ind w:right="424"/>
        <w:jc w:val="both"/>
        <w:rPr>
          <w:rFonts w:ascii="Arial" w:eastAsia="Times New Roman" w:hAnsi="Arial" w:cs="Arial"/>
          <w:color w:val="3333FF"/>
          <w:sz w:val="24"/>
          <w:szCs w:val="24"/>
          <w:u w:val="single"/>
          <w:lang w:val="en-US" w:eastAsia="ru-RU"/>
        </w:rPr>
      </w:pPr>
    </w:p>
    <w:p w:rsidR="007234D9" w:rsidRPr="00240826" w:rsidRDefault="007234D9" w:rsidP="007234D9">
      <w:pPr>
        <w:pStyle w:val="a3"/>
        <w:ind w:right="424"/>
        <w:jc w:val="both"/>
        <w:rPr>
          <w:rFonts w:ascii="Arial" w:eastAsia="Times New Roman" w:hAnsi="Arial" w:cs="Arial"/>
          <w:color w:val="3333FF"/>
          <w:sz w:val="24"/>
          <w:szCs w:val="24"/>
          <w:u w:val="single"/>
          <w:lang w:val="en-US" w:eastAsia="ru-RU"/>
        </w:rPr>
      </w:pPr>
    </w:p>
    <w:p w:rsidR="007165D6" w:rsidRPr="00012F0B" w:rsidRDefault="007165D6" w:rsidP="007234D9">
      <w:pPr>
        <w:pStyle w:val="a3"/>
        <w:spacing w:after="240"/>
        <w:ind w:right="424" w:firstLine="709"/>
        <w:jc w:val="both"/>
        <w:rPr>
          <w:b/>
          <w:bCs/>
          <w:i/>
          <w:iCs/>
          <w:lang w:val="en-US"/>
        </w:rPr>
      </w:pPr>
    </w:p>
    <w:p w:rsidR="007234D9" w:rsidRPr="00484D0C" w:rsidRDefault="007234D9" w:rsidP="007234D9">
      <w:pPr>
        <w:pStyle w:val="a3"/>
        <w:spacing w:after="240"/>
        <w:ind w:right="424" w:firstLine="709"/>
        <w:jc w:val="both"/>
        <w:rPr>
          <w:bCs/>
          <w:i/>
          <w:iCs/>
        </w:rPr>
      </w:pPr>
      <w:r>
        <w:rPr>
          <w:b/>
          <w:bCs/>
          <w:i/>
          <w:iCs/>
        </w:rPr>
        <w:t>Публичное акционерное общество «</w:t>
      </w:r>
      <w:r w:rsidRPr="00960110">
        <w:rPr>
          <w:b/>
          <w:bCs/>
          <w:i/>
          <w:iCs/>
        </w:rPr>
        <w:t xml:space="preserve">Межрегиональная распределительная сетевая компания </w:t>
      </w:r>
      <w:r>
        <w:rPr>
          <w:b/>
          <w:bCs/>
          <w:i/>
          <w:iCs/>
        </w:rPr>
        <w:t xml:space="preserve">Сибири» (ПАО «МРСК Сибири») – </w:t>
      </w:r>
      <w:r w:rsidRPr="00210B6A">
        <w:rPr>
          <w:bCs/>
          <w:i/>
          <w:iCs/>
        </w:rPr>
        <w:t xml:space="preserve">дочернее общество </w:t>
      </w:r>
      <w:r>
        <w:rPr>
          <w:bCs/>
          <w:i/>
          <w:iCs/>
        </w:rPr>
        <w:t>П</w:t>
      </w:r>
      <w:r w:rsidRPr="00210B6A">
        <w:rPr>
          <w:bCs/>
          <w:i/>
          <w:iCs/>
        </w:rPr>
        <w:t>АО «</w:t>
      </w:r>
      <w:r>
        <w:rPr>
          <w:bCs/>
          <w:i/>
          <w:iCs/>
        </w:rPr>
        <w:t>Россети</w:t>
      </w:r>
      <w:r w:rsidRPr="00210B6A">
        <w:rPr>
          <w:bCs/>
          <w:i/>
          <w:iCs/>
        </w:rPr>
        <w:t xml:space="preserve">», осуществляет передачу и распределение электроэнергии на территориях республик Алтай, Бурятия, Тыва и Хакасия, Алтайского, Забайкальского, Красноярского краев, Кемеровской и Омской областей. </w:t>
      </w:r>
    </w:p>
    <w:p w:rsidR="007234D9" w:rsidRPr="00210B6A" w:rsidRDefault="007234D9" w:rsidP="007234D9">
      <w:pPr>
        <w:pStyle w:val="a3"/>
        <w:spacing w:after="240"/>
        <w:ind w:right="849"/>
        <w:jc w:val="both"/>
        <w:rPr>
          <w:rFonts w:ascii="Arial" w:hAnsi="Arial" w:cs="Arial"/>
          <w:i/>
          <w:iCs/>
          <w:sz w:val="20"/>
          <w:szCs w:val="20"/>
        </w:rPr>
      </w:pPr>
      <w:r w:rsidRPr="00210B6A">
        <w:rPr>
          <w:bCs/>
          <w:i/>
          <w:iCs/>
        </w:rPr>
        <w:t xml:space="preserve">В «МРСК Сибири» действует единый </w:t>
      </w:r>
      <w:proofErr w:type="spellStart"/>
      <w:r w:rsidRPr="00210B6A">
        <w:rPr>
          <w:bCs/>
          <w:i/>
          <w:iCs/>
        </w:rPr>
        <w:t>call</w:t>
      </w:r>
      <w:proofErr w:type="spellEnd"/>
      <w:r w:rsidRPr="00210B6A">
        <w:rPr>
          <w:bCs/>
          <w:i/>
          <w:iCs/>
        </w:rPr>
        <w:t>-центр: 8-800-1000-380 (звонок бесплатный).</w:t>
      </w:r>
    </w:p>
    <w:p w:rsidR="007234D9" w:rsidRPr="00EE2903" w:rsidRDefault="007234D9" w:rsidP="007234D9">
      <w:pPr>
        <w:pStyle w:val="a3"/>
        <w:ind w:right="424"/>
        <w:jc w:val="both"/>
        <w:rPr>
          <w:rFonts w:ascii="Arial" w:eastAsia="Times New Roman" w:hAnsi="Arial" w:cs="Arial"/>
          <w:color w:val="3333FF"/>
          <w:sz w:val="24"/>
          <w:szCs w:val="24"/>
          <w:u w:val="single"/>
          <w:lang w:eastAsia="ru-RU"/>
        </w:rPr>
      </w:pPr>
    </w:p>
    <w:tbl>
      <w:tblPr>
        <w:tblpPr w:leftFromText="180" w:rightFromText="180" w:vertAnchor="text" w:horzAnchor="margin" w:tblpY="2"/>
        <w:tblW w:w="9616" w:type="dxa"/>
        <w:tblLook w:val="04A0" w:firstRow="1" w:lastRow="0" w:firstColumn="1" w:lastColumn="0" w:noHBand="0" w:noVBand="1"/>
      </w:tblPr>
      <w:tblGrid>
        <w:gridCol w:w="5007"/>
        <w:gridCol w:w="4609"/>
      </w:tblGrid>
      <w:tr w:rsidR="007234D9" w:rsidRPr="004B07C2" w:rsidTr="007234D9">
        <w:trPr>
          <w:trHeight w:val="474"/>
        </w:trPr>
        <w:tc>
          <w:tcPr>
            <w:tcW w:w="5007" w:type="dxa"/>
            <w:shd w:val="clear" w:color="auto" w:fill="auto"/>
          </w:tcPr>
          <w:p w:rsidR="007234D9" w:rsidRDefault="007234D9" w:rsidP="007234D9">
            <w:pPr>
              <w:pStyle w:val="a6"/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EE665A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Департамент корпоративного управления и взаимодействия с акционерами </w:t>
            </w:r>
          </w:p>
          <w:p w:rsidR="007234D9" w:rsidRPr="00EE665A" w:rsidRDefault="007234D9" w:rsidP="007234D9">
            <w:pPr>
              <w:pStyle w:val="a6"/>
              <w:rPr>
                <w:rFonts w:ascii="Calibri" w:hAnsi="Calibri" w:cs="Calibr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П</w:t>
            </w:r>
            <w:r w:rsidRPr="00EE665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АО «МРСК Сибири»</w:t>
            </w:r>
          </w:p>
        </w:tc>
        <w:tc>
          <w:tcPr>
            <w:tcW w:w="4609" w:type="dxa"/>
            <w:shd w:val="clear" w:color="auto" w:fill="auto"/>
          </w:tcPr>
          <w:p w:rsidR="007234D9" w:rsidRPr="00484D0C" w:rsidRDefault="007234D9" w:rsidP="007234D9">
            <w:pPr>
              <w:pStyle w:val="a3"/>
              <w:jc w:val="center"/>
              <w:rPr>
                <w:b/>
                <w:bCs/>
                <w:iCs/>
                <w:lang w:val="en-US"/>
              </w:rPr>
            </w:pPr>
            <w:r w:rsidRPr="00210B6A">
              <w:rPr>
                <w:b/>
                <w:bCs/>
                <w:iCs/>
              </w:rPr>
              <w:t>Тел</w:t>
            </w:r>
            <w:r w:rsidRPr="00484D0C">
              <w:rPr>
                <w:b/>
                <w:bCs/>
                <w:iCs/>
                <w:lang w:val="en-US"/>
              </w:rPr>
              <w:t>.: 8 (391) 252-91-18</w:t>
            </w:r>
          </w:p>
          <w:p w:rsidR="007234D9" w:rsidRPr="00F76CC4" w:rsidRDefault="007234D9" w:rsidP="007234D9">
            <w:pPr>
              <w:pStyle w:val="a3"/>
              <w:ind w:right="33"/>
              <w:jc w:val="center"/>
              <w:rPr>
                <w:b/>
                <w:bCs/>
                <w:iCs/>
                <w:lang w:val="en-US"/>
              </w:rPr>
            </w:pPr>
            <w:r w:rsidRPr="0025017A">
              <w:rPr>
                <w:b/>
                <w:bCs/>
                <w:iCs/>
                <w:lang w:val="en-US"/>
              </w:rPr>
              <w:t>E</w:t>
            </w:r>
            <w:r w:rsidRPr="00484D0C">
              <w:rPr>
                <w:b/>
                <w:bCs/>
                <w:iCs/>
                <w:lang w:val="en-US"/>
              </w:rPr>
              <w:t>-</w:t>
            </w:r>
            <w:r w:rsidRPr="0025017A">
              <w:rPr>
                <w:b/>
                <w:bCs/>
                <w:iCs/>
                <w:lang w:val="en-US"/>
              </w:rPr>
              <w:t>mail</w:t>
            </w:r>
            <w:r w:rsidRPr="00484D0C">
              <w:rPr>
                <w:b/>
                <w:bCs/>
                <w:iCs/>
                <w:lang w:val="en-US"/>
              </w:rPr>
              <w:t xml:space="preserve">: </w:t>
            </w:r>
            <w:r>
              <w:rPr>
                <w:b/>
                <w:bCs/>
                <w:iCs/>
                <w:lang w:val="en-US"/>
              </w:rPr>
              <w:t>ir</w:t>
            </w:r>
            <w:r w:rsidRPr="00484D0C">
              <w:rPr>
                <w:b/>
                <w:bCs/>
                <w:iCs/>
                <w:lang w:val="en-US"/>
              </w:rPr>
              <w:t>@</w:t>
            </w:r>
            <w:r>
              <w:rPr>
                <w:b/>
                <w:bCs/>
                <w:iCs/>
                <w:lang w:val="en-US"/>
              </w:rPr>
              <w:t>mrsks.ru</w:t>
            </w:r>
          </w:p>
        </w:tc>
      </w:tr>
    </w:tbl>
    <w:p w:rsidR="00AE21C1" w:rsidRPr="007234D9" w:rsidRDefault="00AE21C1" w:rsidP="00AE21C1">
      <w:pPr>
        <w:pStyle w:val="a3"/>
        <w:ind w:right="424" w:firstLine="709"/>
        <w:jc w:val="both"/>
        <w:rPr>
          <w:b/>
          <w:bCs/>
          <w:i/>
          <w:iCs/>
          <w:lang w:val="en-US"/>
        </w:rPr>
      </w:pPr>
    </w:p>
    <w:p w:rsidR="003B38C7" w:rsidRPr="007234D9" w:rsidRDefault="003B38C7" w:rsidP="00EA7885">
      <w:pPr>
        <w:pStyle w:val="a3"/>
        <w:spacing w:after="240"/>
        <w:ind w:right="424" w:firstLine="709"/>
        <w:jc w:val="both"/>
        <w:rPr>
          <w:bCs/>
          <w:i/>
          <w:iCs/>
          <w:lang w:val="en-US"/>
        </w:rPr>
      </w:pPr>
    </w:p>
    <w:tbl>
      <w:tblPr>
        <w:tblpPr w:leftFromText="180" w:rightFromText="180" w:vertAnchor="text" w:horzAnchor="margin" w:tblpY="2295"/>
        <w:tblW w:w="9616" w:type="dxa"/>
        <w:tblLook w:val="04A0" w:firstRow="1" w:lastRow="0" w:firstColumn="1" w:lastColumn="0" w:noHBand="0" w:noVBand="1"/>
      </w:tblPr>
      <w:tblGrid>
        <w:gridCol w:w="5007"/>
        <w:gridCol w:w="4609"/>
      </w:tblGrid>
      <w:tr w:rsidR="002F70C0" w:rsidRPr="004B07C2" w:rsidTr="002F70C0">
        <w:trPr>
          <w:trHeight w:val="474"/>
        </w:trPr>
        <w:tc>
          <w:tcPr>
            <w:tcW w:w="5007" w:type="dxa"/>
            <w:shd w:val="clear" w:color="auto" w:fill="auto"/>
          </w:tcPr>
          <w:p w:rsidR="002F70C0" w:rsidRPr="007234D9" w:rsidRDefault="002F70C0" w:rsidP="002F70C0">
            <w:pPr>
              <w:pStyle w:val="a6"/>
              <w:rPr>
                <w:rFonts w:ascii="Calibri" w:hAnsi="Calibri" w:cs="Calibri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4609" w:type="dxa"/>
            <w:shd w:val="clear" w:color="auto" w:fill="auto"/>
          </w:tcPr>
          <w:p w:rsidR="002F70C0" w:rsidRPr="007234D9" w:rsidRDefault="002F70C0" w:rsidP="002F70C0">
            <w:pPr>
              <w:pStyle w:val="a3"/>
              <w:ind w:right="33"/>
              <w:jc w:val="center"/>
              <w:rPr>
                <w:b/>
                <w:bCs/>
                <w:iCs/>
                <w:lang w:val="en-US"/>
              </w:rPr>
            </w:pPr>
          </w:p>
        </w:tc>
      </w:tr>
    </w:tbl>
    <w:p w:rsidR="003B38C7" w:rsidRPr="007234D9" w:rsidRDefault="003B38C7" w:rsidP="007234D9">
      <w:pPr>
        <w:pStyle w:val="a3"/>
        <w:spacing w:after="240"/>
        <w:ind w:right="424" w:firstLine="709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</w:p>
    <w:sectPr w:rsidR="003B38C7" w:rsidRPr="007234D9" w:rsidSect="00F76CC4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9C"/>
    <w:rsid w:val="00012F0B"/>
    <w:rsid w:val="0002727F"/>
    <w:rsid w:val="00047AB6"/>
    <w:rsid w:val="000D544D"/>
    <w:rsid w:val="000E77F3"/>
    <w:rsid w:val="0015711F"/>
    <w:rsid w:val="001725D7"/>
    <w:rsid w:val="001B1F01"/>
    <w:rsid w:val="001F2462"/>
    <w:rsid w:val="00240826"/>
    <w:rsid w:val="00246A3D"/>
    <w:rsid w:val="00266209"/>
    <w:rsid w:val="002F70C0"/>
    <w:rsid w:val="00301865"/>
    <w:rsid w:val="003108FF"/>
    <w:rsid w:val="003833FB"/>
    <w:rsid w:val="00384B60"/>
    <w:rsid w:val="00394AC1"/>
    <w:rsid w:val="00396136"/>
    <w:rsid w:val="003B38C7"/>
    <w:rsid w:val="003C68BB"/>
    <w:rsid w:val="00481963"/>
    <w:rsid w:val="004B07C2"/>
    <w:rsid w:val="004C48E8"/>
    <w:rsid w:val="004E16A9"/>
    <w:rsid w:val="004E7C9F"/>
    <w:rsid w:val="004F0D14"/>
    <w:rsid w:val="004F490B"/>
    <w:rsid w:val="00517291"/>
    <w:rsid w:val="0059705A"/>
    <w:rsid w:val="005A402D"/>
    <w:rsid w:val="0063476E"/>
    <w:rsid w:val="00640C9F"/>
    <w:rsid w:val="00640F10"/>
    <w:rsid w:val="006479CA"/>
    <w:rsid w:val="006B6F30"/>
    <w:rsid w:val="007165D6"/>
    <w:rsid w:val="007234D9"/>
    <w:rsid w:val="007249B1"/>
    <w:rsid w:val="00754344"/>
    <w:rsid w:val="00776E89"/>
    <w:rsid w:val="007A3E37"/>
    <w:rsid w:val="007C5E60"/>
    <w:rsid w:val="007D2B20"/>
    <w:rsid w:val="00811830"/>
    <w:rsid w:val="00815911"/>
    <w:rsid w:val="00825B49"/>
    <w:rsid w:val="0087571B"/>
    <w:rsid w:val="008A6FC6"/>
    <w:rsid w:val="008B58AB"/>
    <w:rsid w:val="008C3EFC"/>
    <w:rsid w:val="00930A56"/>
    <w:rsid w:val="009761A7"/>
    <w:rsid w:val="009E5EDF"/>
    <w:rsid w:val="00A01CFD"/>
    <w:rsid w:val="00A83276"/>
    <w:rsid w:val="00AD19AD"/>
    <w:rsid w:val="00AD58AF"/>
    <w:rsid w:val="00AE21C1"/>
    <w:rsid w:val="00B273CB"/>
    <w:rsid w:val="00B641C7"/>
    <w:rsid w:val="00BE59DE"/>
    <w:rsid w:val="00C0121C"/>
    <w:rsid w:val="00C7726F"/>
    <w:rsid w:val="00C91C7B"/>
    <w:rsid w:val="00C97049"/>
    <w:rsid w:val="00C97361"/>
    <w:rsid w:val="00CA3786"/>
    <w:rsid w:val="00CE68FD"/>
    <w:rsid w:val="00D12E1E"/>
    <w:rsid w:val="00D15E75"/>
    <w:rsid w:val="00D164ED"/>
    <w:rsid w:val="00D37BA7"/>
    <w:rsid w:val="00D4026C"/>
    <w:rsid w:val="00D45410"/>
    <w:rsid w:val="00D64579"/>
    <w:rsid w:val="00D740DC"/>
    <w:rsid w:val="00D86EC5"/>
    <w:rsid w:val="00DC3E9C"/>
    <w:rsid w:val="00DF4B18"/>
    <w:rsid w:val="00DF72A0"/>
    <w:rsid w:val="00E039CF"/>
    <w:rsid w:val="00E42DE3"/>
    <w:rsid w:val="00E53A5D"/>
    <w:rsid w:val="00E54494"/>
    <w:rsid w:val="00E57FA6"/>
    <w:rsid w:val="00E6264E"/>
    <w:rsid w:val="00E86D54"/>
    <w:rsid w:val="00EA2640"/>
    <w:rsid w:val="00EA7885"/>
    <w:rsid w:val="00EE2903"/>
    <w:rsid w:val="00EE665A"/>
    <w:rsid w:val="00F25EFF"/>
    <w:rsid w:val="00F25F5C"/>
    <w:rsid w:val="00F362A8"/>
    <w:rsid w:val="00F72B8B"/>
    <w:rsid w:val="00F76CC4"/>
    <w:rsid w:val="00F8427D"/>
    <w:rsid w:val="00F918AF"/>
    <w:rsid w:val="00FD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38C7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0D54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D544D"/>
    <w:rPr>
      <w:rFonts w:ascii="Tahoma" w:hAnsi="Tahoma" w:cs="Tahoma"/>
      <w:sz w:val="16"/>
      <w:szCs w:val="16"/>
    </w:rPr>
  </w:style>
  <w:style w:type="paragraph" w:styleId="a6">
    <w:name w:val="Plain Text"/>
    <w:aliases w:val="Текст Знак Знак Знак Знак Знак Знак Знак Знак Знак Знак"/>
    <w:basedOn w:val="a"/>
    <w:link w:val="a7"/>
    <w:uiPriority w:val="99"/>
    <w:unhideWhenUsed/>
    <w:rsid w:val="00D45410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aliases w:val="Текст Знак Знак Знак Знак Знак Знак Знак Знак Знак Знак Знак"/>
    <w:link w:val="a6"/>
    <w:uiPriority w:val="99"/>
    <w:rsid w:val="00D45410"/>
    <w:rPr>
      <w:rFonts w:ascii="Consolas" w:eastAsia="Calibri" w:hAnsi="Consolas"/>
      <w:sz w:val="21"/>
      <w:szCs w:val="21"/>
      <w:lang w:eastAsia="en-US"/>
    </w:rPr>
  </w:style>
  <w:style w:type="character" w:styleId="a8">
    <w:name w:val="Hyperlink"/>
    <w:basedOn w:val="a0"/>
    <w:rsid w:val="00F76CC4"/>
    <w:rPr>
      <w:color w:val="0000FF" w:themeColor="hyperlink"/>
      <w:u w:val="single"/>
    </w:rPr>
  </w:style>
  <w:style w:type="character" w:styleId="a9">
    <w:name w:val="FollowedHyperlink"/>
    <w:basedOn w:val="a0"/>
    <w:rsid w:val="00DF4B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38C7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0D54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D544D"/>
    <w:rPr>
      <w:rFonts w:ascii="Tahoma" w:hAnsi="Tahoma" w:cs="Tahoma"/>
      <w:sz w:val="16"/>
      <w:szCs w:val="16"/>
    </w:rPr>
  </w:style>
  <w:style w:type="paragraph" w:styleId="a6">
    <w:name w:val="Plain Text"/>
    <w:aliases w:val="Текст Знак Знак Знак Знак Знак Знак Знак Знак Знак Знак"/>
    <w:basedOn w:val="a"/>
    <w:link w:val="a7"/>
    <w:uiPriority w:val="99"/>
    <w:unhideWhenUsed/>
    <w:rsid w:val="00D45410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aliases w:val="Текст Знак Знак Знак Знак Знак Знак Знак Знак Знак Знак Знак"/>
    <w:link w:val="a6"/>
    <w:uiPriority w:val="99"/>
    <w:rsid w:val="00D45410"/>
    <w:rPr>
      <w:rFonts w:ascii="Consolas" w:eastAsia="Calibri" w:hAnsi="Consolas"/>
      <w:sz w:val="21"/>
      <w:szCs w:val="21"/>
      <w:lang w:eastAsia="en-US"/>
    </w:rPr>
  </w:style>
  <w:style w:type="character" w:styleId="a8">
    <w:name w:val="Hyperlink"/>
    <w:basedOn w:val="a0"/>
    <w:rsid w:val="00F76CC4"/>
    <w:rPr>
      <w:color w:val="0000FF" w:themeColor="hyperlink"/>
      <w:u w:val="single"/>
    </w:rPr>
  </w:style>
  <w:style w:type="character" w:styleId="a9">
    <w:name w:val="FollowedHyperlink"/>
    <w:basedOn w:val="a0"/>
    <w:rsid w:val="00DF4B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rsk-sib.ru/index.php?option=com_content&amp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DanilinaEN</dc:creator>
  <cp:lastModifiedBy>Демиденко Алексей Юрьевич</cp:lastModifiedBy>
  <cp:revision>2</cp:revision>
  <cp:lastPrinted>2015-03-03T12:34:00Z</cp:lastPrinted>
  <dcterms:created xsi:type="dcterms:W3CDTF">2016-07-29T03:12:00Z</dcterms:created>
  <dcterms:modified xsi:type="dcterms:W3CDTF">2016-07-29T03:12:00Z</dcterms:modified>
</cp:coreProperties>
</file>